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F9" w:rsidRPr="00AF6D94"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Corporate Communications</w:t>
      </w:r>
    </w:p>
    <w:p w:rsidR="00F67AF9" w:rsidRDefault="00AF6D94" w:rsidP="00B952F8">
      <w:pPr>
        <w:pStyle w:val="Body"/>
        <w:ind w:left="4860"/>
        <w:rPr>
          <w:rFonts w:ascii="Times New Roman" w:hAnsi="Times New Roman" w:cs="Times New Roman"/>
          <w:color w:val="6C6864"/>
          <w:sz w:val="20"/>
          <w:szCs w:val="20"/>
        </w:rPr>
      </w:pPr>
      <w:r w:rsidRPr="00AF6D94">
        <w:rPr>
          <w:rFonts w:ascii="Times New Roman" w:hAnsi="Times New Roman" w:cs="Times New Roman"/>
          <w:color w:val="6C6864"/>
          <w:sz w:val="20"/>
          <w:szCs w:val="20"/>
        </w:rPr>
        <w:t>938 University Park Blvd., S</w:t>
      </w:r>
      <w:r w:rsidR="006F6D8F">
        <w:rPr>
          <w:rFonts w:ascii="Times New Roman" w:hAnsi="Times New Roman" w:cs="Times New Roman"/>
          <w:color w:val="6C6864"/>
          <w:sz w:val="20"/>
          <w:szCs w:val="20"/>
        </w:rPr>
        <w:t>ui</w:t>
      </w:r>
      <w:r w:rsidRPr="00AF6D94">
        <w:rPr>
          <w:rFonts w:ascii="Times New Roman" w:hAnsi="Times New Roman" w:cs="Times New Roman"/>
          <w:color w:val="6C6864"/>
          <w:sz w:val="20"/>
          <w:szCs w:val="20"/>
        </w:rPr>
        <w:t>te 200</w:t>
      </w:r>
    </w:p>
    <w:p w:rsidR="00AF6D94" w:rsidRDefault="001F711B" w:rsidP="00B952F8">
      <w:pPr>
        <w:pStyle w:val="Body"/>
        <w:ind w:left="4860"/>
        <w:rPr>
          <w:rFonts w:ascii="Times New Roman" w:hAnsi="Times New Roman" w:cs="Times New Roman"/>
          <w:color w:val="6C6864"/>
          <w:sz w:val="20"/>
          <w:szCs w:val="20"/>
        </w:rPr>
      </w:pPr>
      <w:r>
        <w:rPr>
          <w:rFonts w:ascii="Times New Roman" w:hAnsi="Times New Roman" w:cs="Times New Roman"/>
          <w:color w:val="6C6864"/>
          <w:sz w:val="20"/>
          <w:szCs w:val="20"/>
        </w:rPr>
        <w:t>C</w:t>
      </w:r>
      <w:r w:rsidR="006F5F96">
        <w:rPr>
          <w:rFonts w:ascii="Times New Roman" w:hAnsi="Times New Roman" w:cs="Times New Roman"/>
          <w:color w:val="6C6864"/>
          <w:sz w:val="20"/>
          <w:szCs w:val="20"/>
        </w:rPr>
        <w:t>learfield, Utah</w:t>
      </w:r>
      <w:r w:rsidR="00AF6D94">
        <w:rPr>
          <w:rFonts w:ascii="Times New Roman" w:hAnsi="Times New Roman" w:cs="Times New Roman"/>
          <w:color w:val="6C6864"/>
          <w:sz w:val="20"/>
          <w:szCs w:val="20"/>
        </w:rPr>
        <w:t xml:space="preserve"> 84015</w:t>
      </w:r>
    </w:p>
    <w:p w:rsidR="00AF6D94" w:rsidRDefault="00AF6D94" w:rsidP="00DA234C">
      <w:pPr>
        <w:pStyle w:val="Body"/>
        <w:rPr>
          <w:rFonts w:ascii="Times New Roman" w:hAnsi="Times New Roman" w:cs="Times New Roman"/>
          <w:color w:val="6C6864"/>
          <w:sz w:val="20"/>
          <w:szCs w:val="20"/>
        </w:rPr>
      </w:pPr>
    </w:p>
    <w:p w:rsidR="00AF6D94" w:rsidRPr="00AF6D94" w:rsidRDefault="00AF6D94" w:rsidP="00DA234C">
      <w:pPr>
        <w:pStyle w:val="Body"/>
        <w:rPr>
          <w:rFonts w:ascii="Times New Roman" w:hAnsi="Times New Roman" w:cs="Times New Roman"/>
          <w:color w:val="6C6864"/>
          <w:sz w:val="20"/>
          <w:szCs w:val="20"/>
        </w:rPr>
      </w:pPr>
    </w:p>
    <w:p w:rsidR="00F67AF9" w:rsidRDefault="00F67AF9" w:rsidP="00DA234C">
      <w:pPr>
        <w:pStyle w:val="Body"/>
        <w:rPr>
          <w:rFonts w:ascii="Arial" w:hAnsi="Arial" w:cs="Arial"/>
          <w:b/>
          <w:color w:val="FF0000"/>
          <w:sz w:val="32"/>
          <w:szCs w:val="32"/>
        </w:rPr>
      </w:pPr>
    </w:p>
    <w:p w:rsidR="00DA234C" w:rsidRDefault="0058017A" w:rsidP="00DA234C">
      <w:pPr>
        <w:pStyle w:val="Body"/>
        <w:rPr>
          <w:rFonts w:ascii="Arial" w:hAnsi="Arial" w:cs="Arial"/>
          <w:b/>
          <w:color w:val="FF0000"/>
          <w:sz w:val="32"/>
          <w:szCs w:val="32"/>
        </w:rPr>
      </w:pPr>
      <w:r w:rsidRPr="00DA234C">
        <w:rPr>
          <w:rFonts w:ascii="Times New Roman" w:hAnsi="Times New Roman" w:cs="Times New Roman"/>
          <w:noProof/>
          <w:sz w:val="20"/>
          <w:szCs w:val="20"/>
        </w:rPr>
        <w:drawing>
          <wp:anchor distT="152400" distB="152400" distL="152400" distR="152400" simplePos="0" relativeHeight="251663360" behindDoc="0" locked="0" layoutInCell="1" allowOverlap="1" wp14:anchorId="14E2C387" wp14:editId="5A73D2A1">
            <wp:simplePos x="0" y="0"/>
            <wp:positionH relativeFrom="margin">
              <wp:posOffset>-430530</wp:posOffset>
            </wp:positionH>
            <wp:positionV relativeFrom="page">
              <wp:posOffset>455980</wp:posOffset>
            </wp:positionV>
            <wp:extent cx="942311" cy="806773"/>
            <wp:effectExtent l="0" t="0" r="0" b="0"/>
            <wp:wrapThrough wrapText="bothSides" distL="152400" distR="152400">
              <wp:wrapPolygon edited="1">
                <wp:start x="0" y="0"/>
                <wp:lineTo x="0" y="12355"/>
                <wp:lineTo x="0" y="13478"/>
                <wp:lineTo x="444" y="13478"/>
                <wp:lineTo x="1479" y="17626"/>
                <wp:lineTo x="2737" y="17626"/>
                <wp:lineTo x="3847" y="13565"/>
                <wp:lineTo x="4364" y="13478"/>
                <wp:lineTo x="4364" y="12355"/>
                <wp:lineTo x="2515" y="12355"/>
                <wp:lineTo x="2441" y="13392"/>
                <wp:lineTo x="2811" y="13478"/>
                <wp:lineTo x="2219" y="15725"/>
                <wp:lineTo x="1627" y="13478"/>
                <wp:lineTo x="1923" y="13478"/>
                <wp:lineTo x="1923" y="12355"/>
                <wp:lineTo x="0" y="12355"/>
                <wp:lineTo x="0" y="0"/>
                <wp:lineTo x="5400" y="0"/>
                <wp:lineTo x="5400" y="12355"/>
                <wp:lineTo x="5400" y="13478"/>
                <wp:lineTo x="5844" y="13478"/>
                <wp:lineTo x="5844" y="16502"/>
                <wp:lineTo x="5400" y="16502"/>
                <wp:lineTo x="5400" y="17626"/>
                <wp:lineTo x="5622" y="17626"/>
                <wp:lineTo x="5622" y="19786"/>
                <wp:lineTo x="4956" y="20304"/>
                <wp:lineTo x="5104" y="21341"/>
                <wp:lineTo x="5992" y="21600"/>
                <wp:lineTo x="6362" y="21254"/>
                <wp:lineTo x="6436" y="20218"/>
                <wp:lineTo x="5770" y="19864"/>
                <wp:lineTo x="5770" y="20304"/>
                <wp:lineTo x="5992" y="20390"/>
                <wp:lineTo x="6066" y="20995"/>
                <wp:lineTo x="5548" y="21168"/>
                <wp:lineTo x="5326" y="20477"/>
                <wp:lineTo x="5770" y="20304"/>
                <wp:lineTo x="5770" y="19864"/>
                <wp:lineTo x="5622" y="19786"/>
                <wp:lineTo x="5622" y="17626"/>
                <wp:lineTo x="6879" y="17626"/>
                <wp:lineTo x="6879" y="19872"/>
                <wp:lineTo x="7027" y="21427"/>
                <wp:lineTo x="7989" y="21427"/>
                <wp:lineTo x="8137" y="19872"/>
                <wp:lineTo x="7767" y="19872"/>
                <wp:lineTo x="7767" y="20995"/>
                <wp:lineTo x="7323" y="21168"/>
                <wp:lineTo x="7249" y="19872"/>
                <wp:lineTo x="6879" y="19872"/>
                <wp:lineTo x="6879" y="17626"/>
                <wp:lineTo x="7397" y="17626"/>
                <wp:lineTo x="7397" y="16502"/>
                <wp:lineTo x="6953" y="16502"/>
                <wp:lineTo x="6953" y="13478"/>
                <wp:lineTo x="7397" y="13478"/>
                <wp:lineTo x="7397" y="12355"/>
                <wp:lineTo x="5400" y="12355"/>
                <wp:lineTo x="5400" y="0"/>
                <wp:lineTo x="10578" y="0"/>
                <wp:lineTo x="9838" y="1210"/>
                <wp:lineTo x="9468" y="776"/>
                <wp:lineTo x="9468" y="1382"/>
                <wp:lineTo x="9838" y="1987"/>
                <wp:lineTo x="9468" y="1987"/>
                <wp:lineTo x="9468" y="1382"/>
                <wp:lineTo x="9468" y="776"/>
                <wp:lineTo x="9395" y="691"/>
                <wp:lineTo x="8211" y="2419"/>
                <wp:lineTo x="7841" y="1814"/>
                <wp:lineTo x="7249" y="1296"/>
                <wp:lineTo x="6288" y="2765"/>
                <wp:lineTo x="6066" y="3542"/>
                <wp:lineTo x="9542" y="8933"/>
                <wp:lineTo x="9542" y="12269"/>
                <wp:lineTo x="8951" y="12701"/>
                <wp:lineTo x="8507" y="13824"/>
                <wp:lineTo x="8507" y="19872"/>
                <wp:lineTo x="8507" y="20218"/>
                <wp:lineTo x="8803" y="20218"/>
                <wp:lineTo x="8803" y="21514"/>
                <wp:lineTo x="9173" y="21514"/>
                <wp:lineTo x="9173" y="20304"/>
                <wp:lineTo x="9468" y="20218"/>
                <wp:lineTo x="9468" y="19872"/>
                <wp:lineTo x="8507" y="19872"/>
                <wp:lineTo x="8507" y="13824"/>
                <wp:lineTo x="8951" y="14947"/>
                <wp:lineTo x="10356" y="15725"/>
                <wp:lineTo x="10430" y="16416"/>
                <wp:lineTo x="9838" y="16589"/>
                <wp:lineTo x="9616" y="15984"/>
                <wp:lineTo x="8581" y="15898"/>
                <wp:lineTo x="8581" y="17626"/>
                <wp:lineTo x="9542" y="17539"/>
                <wp:lineTo x="9912" y="17566"/>
                <wp:lineTo x="9912" y="19872"/>
                <wp:lineTo x="9912" y="21514"/>
                <wp:lineTo x="10800" y="21514"/>
                <wp:lineTo x="11170" y="20995"/>
                <wp:lineTo x="10948" y="20045"/>
                <wp:lineTo x="10282" y="19933"/>
                <wp:lineTo x="10504" y="20304"/>
                <wp:lineTo x="10800" y="20909"/>
                <wp:lineTo x="10282" y="21168"/>
                <wp:lineTo x="10282" y="20304"/>
                <wp:lineTo x="10504" y="20304"/>
                <wp:lineTo x="10282" y="19933"/>
                <wp:lineTo x="9912" y="19872"/>
                <wp:lineTo x="9912" y="17566"/>
                <wp:lineTo x="10726" y="17626"/>
                <wp:lineTo x="11466" y="16934"/>
                <wp:lineTo x="11614" y="15552"/>
                <wp:lineTo x="11170" y="14861"/>
                <wp:lineTo x="9838" y="14256"/>
                <wp:lineTo x="9690" y="13565"/>
                <wp:lineTo x="10282" y="13392"/>
                <wp:lineTo x="10430" y="13738"/>
                <wp:lineTo x="11466" y="13910"/>
                <wp:lineTo x="11466" y="12355"/>
                <wp:lineTo x="10578" y="12442"/>
                <wp:lineTo x="9542" y="12269"/>
                <wp:lineTo x="9542" y="8933"/>
                <wp:lineTo x="10578" y="10541"/>
                <wp:lineTo x="12205" y="8101"/>
                <wp:lineTo x="12205" y="19786"/>
                <wp:lineTo x="11688" y="20131"/>
                <wp:lineTo x="11688" y="21341"/>
                <wp:lineTo x="12575" y="21600"/>
                <wp:lineTo x="12945" y="21254"/>
                <wp:lineTo x="13019" y="20218"/>
                <wp:lineTo x="12353" y="19864"/>
                <wp:lineTo x="12353" y="20304"/>
                <wp:lineTo x="12575" y="20304"/>
                <wp:lineTo x="12649" y="20995"/>
                <wp:lineTo x="12132" y="21168"/>
                <wp:lineTo x="11910" y="20477"/>
                <wp:lineTo x="12353" y="20304"/>
                <wp:lineTo x="12353" y="19864"/>
                <wp:lineTo x="12205" y="19786"/>
                <wp:lineTo x="12205" y="8101"/>
                <wp:lineTo x="12575" y="7547"/>
                <wp:lineTo x="12575" y="12355"/>
                <wp:lineTo x="12575" y="14170"/>
                <wp:lineTo x="13463" y="14170"/>
                <wp:lineTo x="13463" y="13478"/>
                <wp:lineTo x="13907" y="13478"/>
                <wp:lineTo x="13907" y="16502"/>
                <wp:lineTo x="13463" y="16502"/>
                <wp:lineTo x="13463" y="17626"/>
                <wp:lineTo x="14129" y="17626"/>
                <wp:lineTo x="14129" y="19786"/>
                <wp:lineTo x="13833" y="19872"/>
                <wp:lineTo x="13389" y="20477"/>
                <wp:lineTo x="13685" y="21427"/>
                <wp:lineTo x="14499" y="21600"/>
                <wp:lineTo x="14868" y="21254"/>
                <wp:lineTo x="14868" y="20131"/>
                <wp:lineTo x="14277" y="19855"/>
                <wp:lineTo x="14277" y="20304"/>
                <wp:lineTo x="14499" y="21082"/>
                <wp:lineTo x="13907" y="21082"/>
                <wp:lineTo x="13833" y="20477"/>
                <wp:lineTo x="14277" y="20304"/>
                <wp:lineTo x="14277" y="19855"/>
                <wp:lineTo x="14129" y="19786"/>
                <wp:lineTo x="14129" y="17626"/>
                <wp:lineTo x="15312" y="17626"/>
                <wp:lineTo x="15312" y="19872"/>
                <wp:lineTo x="15312" y="21514"/>
                <wp:lineTo x="15756" y="21514"/>
                <wp:lineTo x="15756" y="21082"/>
                <wp:lineTo x="15904" y="21341"/>
                <wp:lineTo x="16496" y="21514"/>
                <wp:lineTo x="16274" y="21168"/>
                <wp:lineTo x="16274" y="20822"/>
                <wp:lineTo x="16348" y="20045"/>
                <wp:lineTo x="15312" y="19872"/>
                <wp:lineTo x="15312" y="17626"/>
                <wp:lineTo x="15460" y="17626"/>
                <wp:lineTo x="15460" y="16502"/>
                <wp:lineTo x="15016" y="16502"/>
                <wp:lineTo x="15016" y="13478"/>
                <wp:lineTo x="15460" y="13478"/>
                <wp:lineTo x="15460" y="14170"/>
                <wp:lineTo x="16348" y="14170"/>
                <wp:lineTo x="16348" y="12355"/>
                <wp:lineTo x="12575" y="12355"/>
                <wp:lineTo x="12575" y="7547"/>
                <wp:lineTo x="15016" y="3888"/>
                <wp:lineTo x="15238" y="3110"/>
                <wp:lineTo x="14425" y="1814"/>
                <wp:lineTo x="13833" y="1296"/>
                <wp:lineTo x="13167" y="2419"/>
                <wp:lineTo x="12058" y="691"/>
                <wp:lineTo x="12058" y="1382"/>
                <wp:lineTo x="12501" y="1901"/>
                <wp:lineTo x="12058" y="1987"/>
                <wp:lineTo x="12058" y="1382"/>
                <wp:lineTo x="12058" y="691"/>
                <wp:lineTo x="11614" y="1210"/>
                <wp:lineTo x="10652" y="86"/>
                <wp:lineTo x="10800" y="778"/>
                <wp:lineTo x="11762" y="2333"/>
                <wp:lineTo x="11318" y="2333"/>
                <wp:lineTo x="11244" y="2851"/>
                <wp:lineTo x="10800" y="2333"/>
                <wp:lineTo x="10652" y="691"/>
                <wp:lineTo x="10800" y="778"/>
                <wp:lineTo x="10652" y="86"/>
                <wp:lineTo x="10578" y="0"/>
                <wp:lineTo x="18049" y="0"/>
                <wp:lineTo x="18049" y="12355"/>
                <wp:lineTo x="18049" y="13478"/>
                <wp:lineTo x="18419" y="13478"/>
                <wp:lineTo x="17458" y="16416"/>
                <wp:lineTo x="16940" y="16502"/>
                <wp:lineTo x="16940" y="17626"/>
                <wp:lineTo x="18863" y="17626"/>
                <wp:lineTo x="18937" y="16675"/>
                <wp:lineTo x="18493" y="16675"/>
                <wp:lineTo x="18567" y="16243"/>
                <wp:lineTo x="19899" y="16243"/>
                <wp:lineTo x="19973" y="16502"/>
                <wp:lineTo x="19529" y="16675"/>
                <wp:lineTo x="19529" y="17539"/>
                <wp:lineTo x="21600" y="17626"/>
                <wp:lineTo x="21600" y="16502"/>
                <wp:lineTo x="21156" y="16502"/>
                <wp:lineTo x="19825" y="12528"/>
                <wp:lineTo x="19159" y="12463"/>
                <wp:lineTo x="19307" y="14083"/>
                <wp:lineTo x="19529" y="15120"/>
                <wp:lineTo x="18863" y="15206"/>
                <wp:lineTo x="19159" y="13997"/>
                <wp:lineTo x="19307" y="14083"/>
                <wp:lineTo x="19159" y="12463"/>
                <wp:lineTo x="18049" y="12355"/>
                <wp:lineTo x="18049" y="0"/>
                <wp:lineTo x="20786" y="0"/>
                <wp:lineTo x="20786" y="12269"/>
                <wp:lineTo x="20712" y="12787"/>
                <wp:lineTo x="21082" y="12787"/>
                <wp:lineTo x="21156" y="12269"/>
                <wp:lineTo x="20786" y="12269"/>
                <wp:lineTo x="20786"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sta-Logo.png"/>
                    <pic:cNvPicPr/>
                  </pic:nvPicPr>
                  <pic:blipFill>
                    <a:blip r:embed="rId11">
                      <a:extLst/>
                    </a:blip>
                    <a:stretch>
                      <a:fillRect/>
                    </a:stretch>
                  </pic:blipFill>
                  <pic:spPr>
                    <a:xfrm>
                      <a:off x="0" y="0"/>
                      <a:ext cx="942311" cy="806773"/>
                    </a:xfrm>
                    <a:prstGeom prst="rect">
                      <a:avLst/>
                    </a:prstGeom>
                    <a:ln w="12700" cap="flat">
                      <a:noFill/>
                      <a:miter lim="400000"/>
                    </a:ln>
                    <a:effectLst/>
                  </pic:spPr>
                </pic:pic>
              </a:graphicData>
            </a:graphic>
          </wp:anchor>
        </w:drawing>
      </w:r>
      <w:r w:rsidR="00DA234C" w:rsidRPr="00DA234C">
        <w:rPr>
          <w:rFonts w:ascii="Arial" w:hAnsi="Arial" w:cs="Arial"/>
          <w:b/>
          <w:color w:val="FF0000"/>
          <w:sz w:val="32"/>
          <w:szCs w:val="32"/>
        </w:rPr>
        <w:t>NEWS RELEASE</w:t>
      </w:r>
    </w:p>
    <w:p w:rsidR="00DA234C" w:rsidRPr="00F67AF9" w:rsidRDefault="00DA234C" w:rsidP="00DA234C">
      <w:pPr>
        <w:pStyle w:val="Body"/>
        <w:rPr>
          <w:rFonts w:ascii="Times New Roman" w:hAnsi="Times New Roman" w:cs="Times New Roman"/>
          <w:b/>
          <w:color w:val="6C6864"/>
        </w:rPr>
      </w:pPr>
      <w:r w:rsidRPr="00F67AF9">
        <w:rPr>
          <w:rFonts w:ascii="Times New Roman" w:hAnsi="Times New Roman" w:cs="Times New Roman"/>
          <w:b/>
          <w:color w:val="6C6864"/>
        </w:rPr>
        <w:t>For Immediate Release</w:t>
      </w:r>
    </w:p>
    <w:p w:rsidR="00DA234C" w:rsidRPr="00F67AF9" w:rsidRDefault="00DA234C" w:rsidP="00DA234C">
      <w:pPr>
        <w:pStyle w:val="Body"/>
        <w:rPr>
          <w:rFonts w:ascii="Times New Roman" w:hAnsi="Times New Roman" w:cs="Times New Roman"/>
          <w:b/>
          <w:color w:val="6C6864"/>
        </w:rPr>
      </w:pPr>
    </w:p>
    <w:p w:rsidR="00DA234C" w:rsidRPr="00F67AF9" w:rsidRDefault="00DA234C" w:rsidP="00DA234C">
      <w:pPr>
        <w:pStyle w:val="Body"/>
        <w:rPr>
          <w:rFonts w:ascii="Times New Roman" w:hAnsi="Times New Roman" w:cs="Times New Roman"/>
          <w:b/>
          <w:color w:val="6C6864"/>
          <w:sz w:val="20"/>
          <w:szCs w:val="20"/>
        </w:rPr>
      </w:pPr>
    </w:p>
    <w:p w:rsidR="00B952F8" w:rsidRDefault="00B952F8" w:rsidP="00DA234C">
      <w:pPr>
        <w:pStyle w:val="Body"/>
        <w:rPr>
          <w:rFonts w:ascii="Times New Roman" w:hAnsi="Times New Roman" w:cs="Times New Roman"/>
          <w:b/>
          <w:color w:val="6C6864"/>
          <w:sz w:val="20"/>
          <w:szCs w:val="20"/>
        </w:rPr>
        <w:sectPr w:rsidR="00B952F8" w:rsidSect="00EC3C4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864" w:gutter="0"/>
          <w:cols w:space="720"/>
        </w:sectPr>
      </w:pPr>
    </w:p>
    <w:p w:rsidR="00B952F8" w:rsidRDefault="00B952F8" w:rsidP="00DA234C">
      <w:pPr>
        <w:pStyle w:val="Body"/>
        <w:rPr>
          <w:rFonts w:ascii="Times New Roman" w:hAnsi="Times New Roman" w:cs="Times New Roman"/>
          <w:b/>
          <w:color w:val="6C6864"/>
          <w:sz w:val="20"/>
          <w:szCs w:val="20"/>
        </w:rPr>
      </w:pPr>
      <w:r>
        <w:rPr>
          <w:rFonts w:ascii="Times New Roman" w:hAnsi="Times New Roman" w:cs="Times New Roman"/>
          <w:b/>
          <w:color w:val="6C6864"/>
          <w:sz w:val="20"/>
          <w:szCs w:val="20"/>
        </w:rPr>
        <w:lastRenderedPageBreak/>
        <w:t>Media Contact</w:t>
      </w:r>
    </w:p>
    <w:p w:rsidR="00B952F8" w:rsidRDefault="00DA234C" w:rsidP="00DA234C">
      <w:pPr>
        <w:pStyle w:val="Body"/>
        <w:rPr>
          <w:rFonts w:ascii="Times New Roman" w:hAnsi="Times New Roman" w:cs="Times New Roman"/>
          <w:color w:val="6C6864"/>
          <w:sz w:val="20"/>
          <w:szCs w:val="20"/>
        </w:rPr>
      </w:pPr>
      <w:r w:rsidRPr="003A0E11">
        <w:rPr>
          <w:rFonts w:ascii="Times New Roman" w:hAnsi="Times New Roman" w:cs="Times New Roman"/>
          <w:color w:val="6C6864"/>
          <w:sz w:val="20"/>
          <w:szCs w:val="20"/>
        </w:rPr>
        <w:t>Amanda Covingto</w:t>
      </w:r>
      <w:r w:rsidR="00B952F8">
        <w:rPr>
          <w:rFonts w:ascii="Times New Roman" w:hAnsi="Times New Roman" w:cs="Times New Roman"/>
          <w:color w:val="6C6864"/>
          <w:sz w:val="20"/>
          <w:szCs w:val="20"/>
        </w:rPr>
        <w:t>n</w:t>
      </w:r>
    </w:p>
    <w:p w:rsidR="00B952F8" w:rsidRDefault="00B952F8" w:rsidP="00DA234C">
      <w:pPr>
        <w:pStyle w:val="Body"/>
        <w:rPr>
          <w:rFonts w:ascii="Times New Roman" w:hAnsi="Times New Roman" w:cs="Times New Roman"/>
          <w:color w:val="6C6864"/>
          <w:sz w:val="20"/>
          <w:szCs w:val="20"/>
        </w:rPr>
      </w:pPr>
      <w:proofErr w:type="spellStart"/>
      <w:proofErr w:type="gramStart"/>
      <w:r>
        <w:rPr>
          <w:rFonts w:ascii="Times New Roman" w:hAnsi="Times New Roman" w:cs="Times New Roman"/>
          <w:color w:val="6C6864"/>
          <w:sz w:val="20"/>
          <w:szCs w:val="20"/>
        </w:rPr>
        <w:t>p</w:t>
      </w:r>
      <w:r w:rsidR="00DA234C" w:rsidRPr="003A0E11">
        <w:rPr>
          <w:rFonts w:ascii="Times New Roman" w:hAnsi="Times New Roman" w:cs="Times New Roman"/>
          <w:color w:val="6C6864"/>
          <w:sz w:val="20"/>
          <w:szCs w:val="20"/>
        </w:rPr>
        <w:t>h</w:t>
      </w:r>
      <w:proofErr w:type="spellEnd"/>
      <w:proofErr w:type="gramEnd"/>
      <w:r w:rsidR="00DA234C" w:rsidRPr="003A0E11">
        <w:rPr>
          <w:rFonts w:ascii="Times New Roman" w:hAnsi="Times New Roman" w:cs="Times New Roman"/>
          <w:color w:val="6C6864"/>
          <w:sz w:val="20"/>
          <w:szCs w:val="20"/>
        </w:rPr>
        <w:t xml:space="preserve"> (</w:t>
      </w:r>
      <w:r w:rsidR="00502515">
        <w:rPr>
          <w:rFonts w:ascii="Times New Roman" w:hAnsi="Times New Roman" w:cs="Times New Roman"/>
          <w:color w:val="6C6864"/>
          <w:sz w:val="20"/>
          <w:szCs w:val="20"/>
        </w:rPr>
        <w:t xml:space="preserve">801) </w:t>
      </w:r>
      <w:r w:rsidR="00DA3E6E">
        <w:rPr>
          <w:rFonts w:ascii="Times New Roman" w:hAnsi="Times New Roman" w:cs="Times New Roman"/>
          <w:color w:val="6C6864"/>
          <w:sz w:val="20"/>
          <w:szCs w:val="20"/>
        </w:rPr>
        <w:t>779-4625</w:t>
      </w:r>
    </w:p>
    <w:p w:rsidR="00B952F8" w:rsidRPr="001D04D2" w:rsidRDefault="0048136B" w:rsidP="00DA234C">
      <w:pPr>
        <w:pStyle w:val="Body"/>
        <w:rPr>
          <w:rStyle w:val="Hyperlink"/>
          <w:rFonts w:ascii="Times New Roman" w:hAnsi="Times New Roman" w:cs="Times New Roman"/>
          <w:color w:val="6C6864"/>
          <w:sz w:val="20"/>
          <w:szCs w:val="20"/>
        </w:rPr>
      </w:pPr>
      <w:hyperlink r:id="rId18" w:history="1">
        <w:r w:rsidR="00DA234C" w:rsidRPr="001D04D2">
          <w:rPr>
            <w:rStyle w:val="Hyperlink"/>
            <w:rFonts w:ascii="Times New Roman" w:hAnsi="Times New Roman" w:cs="Times New Roman"/>
            <w:color w:val="6C6864"/>
            <w:sz w:val="20"/>
            <w:szCs w:val="20"/>
          </w:rPr>
          <w:t>media.relations@vistaoutdoor.com</w:t>
        </w:r>
      </w:hyperlink>
    </w:p>
    <w:p w:rsidR="00B952F8" w:rsidRPr="001D04D2" w:rsidRDefault="00B952F8" w:rsidP="00DA234C">
      <w:pPr>
        <w:pStyle w:val="Body"/>
        <w:rPr>
          <w:rFonts w:ascii="Times New Roman" w:hAnsi="Times New Roman" w:cs="Times New Roman"/>
          <w:b/>
          <w:color w:val="6C6864"/>
          <w:sz w:val="20"/>
          <w:szCs w:val="20"/>
        </w:rPr>
      </w:pPr>
      <w:r w:rsidRPr="001D04D2">
        <w:rPr>
          <w:rFonts w:ascii="Times New Roman" w:hAnsi="Times New Roman" w:cs="Times New Roman"/>
          <w:b/>
          <w:color w:val="6C6864"/>
          <w:sz w:val="20"/>
          <w:szCs w:val="20"/>
        </w:rPr>
        <w:lastRenderedPageBreak/>
        <w:t>Investor Contact</w:t>
      </w:r>
    </w:p>
    <w:p w:rsidR="00B952F8" w:rsidRPr="001D04D2" w:rsidRDefault="00B952F8" w:rsidP="00DA234C">
      <w:pPr>
        <w:pStyle w:val="Body"/>
        <w:rPr>
          <w:rFonts w:ascii="Times New Roman" w:hAnsi="Times New Roman" w:cs="Times New Roman"/>
          <w:color w:val="6C6864"/>
          <w:sz w:val="20"/>
          <w:szCs w:val="20"/>
        </w:rPr>
      </w:pPr>
      <w:r w:rsidRPr="001D04D2">
        <w:rPr>
          <w:rFonts w:ascii="Times New Roman" w:hAnsi="Times New Roman" w:cs="Times New Roman"/>
          <w:color w:val="6C6864"/>
          <w:sz w:val="20"/>
          <w:szCs w:val="20"/>
        </w:rPr>
        <w:t>Michael Pici</w:t>
      </w:r>
    </w:p>
    <w:p w:rsidR="00B952F8" w:rsidRDefault="00B952F8" w:rsidP="00DA234C">
      <w:pPr>
        <w:pStyle w:val="Body"/>
        <w:rPr>
          <w:rFonts w:ascii="Times New Roman" w:hAnsi="Times New Roman" w:cs="Times New Roman"/>
          <w:color w:val="6C6864"/>
          <w:sz w:val="20"/>
          <w:szCs w:val="20"/>
        </w:rPr>
      </w:pPr>
      <w:proofErr w:type="spellStart"/>
      <w:proofErr w:type="gramStart"/>
      <w:r w:rsidRPr="001D04D2">
        <w:rPr>
          <w:rFonts w:ascii="Times New Roman" w:hAnsi="Times New Roman" w:cs="Times New Roman"/>
          <w:color w:val="6C6864"/>
          <w:sz w:val="20"/>
          <w:szCs w:val="20"/>
        </w:rPr>
        <w:t>ph</w:t>
      </w:r>
      <w:proofErr w:type="spellEnd"/>
      <w:proofErr w:type="gramEnd"/>
      <w:r w:rsidRPr="001D04D2">
        <w:rPr>
          <w:rFonts w:ascii="Times New Roman" w:hAnsi="Times New Roman" w:cs="Times New Roman"/>
          <w:color w:val="6C6864"/>
          <w:sz w:val="20"/>
          <w:szCs w:val="20"/>
        </w:rPr>
        <w:t xml:space="preserve"> </w:t>
      </w:r>
      <w:r w:rsidR="00DA3E6E" w:rsidRPr="001D04D2">
        <w:rPr>
          <w:rFonts w:ascii="Times New Roman" w:hAnsi="Times New Roman" w:cs="Times New Roman"/>
          <w:color w:val="6C6864"/>
          <w:sz w:val="20"/>
          <w:szCs w:val="20"/>
        </w:rPr>
        <w:t>(</w:t>
      </w:r>
      <w:r w:rsidR="001B51EC" w:rsidRPr="001D04D2">
        <w:rPr>
          <w:rFonts w:ascii="Times New Roman" w:hAnsi="Times New Roman" w:cs="Times New Roman"/>
          <w:color w:val="6C6864"/>
          <w:sz w:val="20"/>
          <w:szCs w:val="20"/>
        </w:rPr>
        <w:t>801) 779-4614</w:t>
      </w:r>
    </w:p>
    <w:p w:rsidR="00B952F8" w:rsidRPr="001D04D2" w:rsidRDefault="004327CF" w:rsidP="00DA234C">
      <w:pPr>
        <w:pStyle w:val="Body"/>
        <w:rPr>
          <w:rFonts w:ascii="Times New Roman" w:hAnsi="Times New Roman" w:cs="Times New Roman"/>
          <w:color w:val="6C6864"/>
          <w:sz w:val="20"/>
          <w:szCs w:val="20"/>
          <w:u w:val="single"/>
        </w:rPr>
      </w:pPr>
      <w:r w:rsidRPr="001D04D2">
        <w:rPr>
          <w:rFonts w:ascii="Times New Roman" w:hAnsi="Times New Roman" w:cs="Times New Roman"/>
          <w:color w:val="6C6864"/>
          <w:sz w:val="20"/>
          <w:szCs w:val="20"/>
          <w:u w:val="single"/>
        </w:rPr>
        <w:t>investor.relations@vistaoutdoor.com</w:t>
      </w:r>
    </w:p>
    <w:p w:rsidR="001D04D2" w:rsidRPr="001D04D2" w:rsidRDefault="001D04D2" w:rsidP="00DA234C">
      <w:pPr>
        <w:pStyle w:val="Body"/>
        <w:rPr>
          <w:rFonts w:ascii="Times New Roman" w:hAnsi="Times New Roman" w:cs="Times New Roman"/>
          <w:color w:val="6C6864"/>
          <w:sz w:val="20"/>
          <w:szCs w:val="20"/>
          <w:u w:val="single"/>
        </w:rPr>
        <w:sectPr w:rsidR="001D04D2" w:rsidRPr="001D04D2" w:rsidSect="00B952F8">
          <w:type w:val="continuous"/>
          <w:pgSz w:w="12240" w:h="15840"/>
          <w:pgMar w:top="720" w:right="1440" w:bottom="1440" w:left="1440" w:header="720" w:footer="864" w:gutter="0"/>
          <w:cols w:num="2" w:space="360"/>
        </w:sectPr>
      </w:pPr>
    </w:p>
    <w:p w:rsidR="00B952F8" w:rsidRDefault="00B952F8" w:rsidP="00F67AF9">
      <w:pPr>
        <w:pStyle w:val="Default"/>
        <w:keepLines/>
        <w:widowControl w:val="0"/>
        <w:spacing w:line="288" w:lineRule="auto"/>
        <w:rPr>
          <w:rFonts w:ascii="Times New Roman" w:hAnsi="Times New Roman" w:cs="Times New Roman"/>
          <w:b/>
          <w:bCs/>
          <w:color w:val="6C6864"/>
          <w:spacing w:val="1"/>
          <w:sz w:val="24"/>
          <w:szCs w:val="24"/>
        </w:rPr>
      </w:pPr>
    </w:p>
    <w:p w:rsidR="00230D1D" w:rsidRDefault="00230D1D" w:rsidP="00230D1D">
      <w:pPr>
        <w:pStyle w:val="Default"/>
        <w:spacing w:line="360" w:lineRule="auto"/>
        <w:jc w:val="center"/>
        <w:rPr>
          <w:rFonts w:ascii="Times New Roman" w:hAnsi="Times New Roman" w:cs="Times New Roman"/>
          <w:b/>
          <w:color w:val="auto"/>
        </w:rPr>
      </w:pPr>
    </w:p>
    <w:p w:rsidR="00230D1D" w:rsidRPr="00230D1D" w:rsidRDefault="009E03D9" w:rsidP="00230D1D">
      <w:pPr>
        <w:pStyle w:val="Default"/>
        <w:spacing w:line="360" w:lineRule="auto"/>
        <w:jc w:val="center"/>
        <w:rPr>
          <w:rFonts w:ascii="Times New Roman" w:hAnsi="Times New Roman" w:cs="Times New Roman"/>
          <w:b/>
          <w:color w:val="auto"/>
        </w:rPr>
      </w:pPr>
      <w:r w:rsidRPr="00230D1D">
        <w:rPr>
          <w:rFonts w:ascii="Times New Roman" w:hAnsi="Times New Roman" w:cs="Times New Roman"/>
          <w:b/>
          <w:color w:val="auto"/>
        </w:rPr>
        <w:t xml:space="preserve">Vista Outdoor </w:t>
      </w:r>
      <w:r w:rsidR="00230D1D" w:rsidRPr="00230D1D">
        <w:rPr>
          <w:rFonts w:ascii="Times New Roman" w:hAnsi="Times New Roman" w:cs="Times New Roman"/>
          <w:b/>
          <w:color w:val="auto"/>
        </w:rPr>
        <w:t>Board of Directors Approves $200 Million Share Repurchase Program</w:t>
      </w:r>
    </w:p>
    <w:p w:rsidR="00247C1F" w:rsidRPr="00230D1D" w:rsidRDefault="00247C1F" w:rsidP="00230D1D">
      <w:pPr>
        <w:pStyle w:val="Default"/>
        <w:spacing w:line="360" w:lineRule="auto"/>
        <w:rPr>
          <w:rFonts w:ascii="Times New Roman" w:hAnsi="Times New Roman" w:cs="Times New Roman"/>
          <w:b/>
          <w:color w:val="auto"/>
        </w:rPr>
      </w:pPr>
    </w:p>
    <w:p w:rsidR="009E03D9" w:rsidRPr="00230D1D" w:rsidRDefault="00230D1D" w:rsidP="00230D1D">
      <w:pPr>
        <w:pStyle w:val="Default"/>
        <w:spacing w:line="360" w:lineRule="auto"/>
        <w:ind w:firstLine="720"/>
        <w:rPr>
          <w:rFonts w:ascii="Times New Roman" w:hAnsi="Times New Roman" w:cs="Times New Roman"/>
          <w:color w:val="auto"/>
        </w:rPr>
      </w:pPr>
      <w:r w:rsidRPr="00230D1D">
        <w:rPr>
          <w:rFonts w:ascii="Times New Roman" w:hAnsi="Times New Roman" w:cs="Times New Roman"/>
          <w:b/>
          <w:color w:val="auto"/>
        </w:rPr>
        <w:t xml:space="preserve">Clearfield, Utah, </w:t>
      </w:r>
      <w:r w:rsidRPr="00024028">
        <w:rPr>
          <w:rFonts w:ascii="Times New Roman" w:hAnsi="Times New Roman" w:cs="Times New Roman"/>
          <w:b/>
          <w:color w:val="auto"/>
        </w:rPr>
        <w:t>Feb. 25</w:t>
      </w:r>
      <w:r w:rsidR="00247C1F" w:rsidRPr="00024028">
        <w:rPr>
          <w:rFonts w:ascii="Times New Roman" w:hAnsi="Times New Roman" w:cs="Times New Roman"/>
          <w:b/>
          <w:color w:val="auto"/>
        </w:rPr>
        <w:t>, 2015</w:t>
      </w:r>
      <w:r w:rsidR="00247C1F" w:rsidRPr="00230D1D">
        <w:rPr>
          <w:rFonts w:ascii="Times New Roman" w:hAnsi="Times New Roman" w:cs="Times New Roman"/>
          <w:color w:val="auto"/>
        </w:rPr>
        <w:t xml:space="preserve"> – Vista Outdoor Inc. </w:t>
      </w:r>
      <w:r w:rsidR="004416B8" w:rsidRPr="00230D1D">
        <w:rPr>
          <w:rFonts w:ascii="Times New Roman" w:hAnsi="Times New Roman" w:cs="Times New Roman"/>
          <w:color w:val="auto"/>
        </w:rPr>
        <w:t xml:space="preserve">(“Vista Outdoor”) (NYSE: VSTO), </w:t>
      </w:r>
      <w:r>
        <w:rPr>
          <w:rFonts w:ascii="Times New Roman" w:hAnsi="Times New Roman" w:cs="Times New Roman"/>
          <w:color w:val="auto"/>
        </w:rPr>
        <w:t xml:space="preserve">announced today that the company’s Board of Directors has approved a repurchase program </w:t>
      </w:r>
      <w:r w:rsidR="00F52EF9">
        <w:rPr>
          <w:rFonts w:ascii="Times New Roman" w:hAnsi="Times New Roman" w:cs="Times New Roman"/>
          <w:color w:val="auto"/>
        </w:rPr>
        <w:t xml:space="preserve">for </w:t>
      </w:r>
      <w:r>
        <w:rPr>
          <w:rFonts w:ascii="Times New Roman" w:hAnsi="Times New Roman" w:cs="Times New Roman"/>
          <w:color w:val="auto"/>
        </w:rPr>
        <w:t>up to $200 million of the company’s common stock.</w:t>
      </w:r>
    </w:p>
    <w:p w:rsidR="00735CF1" w:rsidRDefault="00735CF1" w:rsidP="00735CF1">
      <w:pPr>
        <w:pStyle w:val="Default"/>
        <w:spacing w:line="360" w:lineRule="auto"/>
        <w:ind w:firstLine="720"/>
        <w:rPr>
          <w:rFonts w:ascii="Times New Roman" w:hAnsi="Times New Roman" w:cs="Times New Roman"/>
          <w:color w:val="auto"/>
        </w:rPr>
      </w:pPr>
      <w:r>
        <w:rPr>
          <w:rFonts w:ascii="Times New Roman" w:hAnsi="Times New Roman" w:cs="Times New Roman"/>
          <w:color w:val="auto"/>
        </w:rPr>
        <w:t>“</w:t>
      </w:r>
      <w:r w:rsidR="00057A31">
        <w:rPr>
          <w:rFonts w:ascii="Times New Roman" w:hAnsi="Times New Roman" w:cs="Times New Roman"/>
          <w:color w:val="auto"/>
        </w:rPr>
        <w:t>Implementing</w:t>
      </w:r>
      <w:r>
        <w:rPr>
          <w:rFonts w:ascii="Times New Roman" w:hAnsi="Times New Roman" w:cs="Times New Roman"/>
          <w:color w:val="auto"/>
        </w:rPr>
        <w:t xml:space="preserve"> a share repurchase program following the spin-off of Vista Outdoor affirms our commitment to return value to our shareholders through a balanced capital deployment strategy,” said Mark DeYoung, Vista Outdoor Chairman and Chief Executive Officer. “The company is well positioned early in its operations to have the flexibility to begin repurchasing shares at opportune times.”</w:t>
      </w:r>
    </w:p>
    <w:p w:rsidR="00230D1D" w:rsidRDefault="00230D1D" w:rsidP="00230D1D">
      <w:pPr>
        <w:pStyle w:val="Default"/>
        <w:spacing w:line="360" w:lineRule="auto"/>
        <w:ind w:firstLine="720"/>
        <w:rPr>
          <w:rFonts w:ascii="Times New Roman" w:hAnsi="Times New Roman" w:cs="Times New Roman"/>
          <w:color w:val="auto"/>
        </w:rPr>
      </w:pPr>
      <w:r w:rsidRPr="00230D1D">
        <w:rPr>
          <w:rFonts w:ascii="Times New Roman" w:hAnsi="Times New Roman" w:cs="Times New Roman"/>
          <w:color w:val="auto"/>
        </w:rPr>
        <w:t xml:space="preserve">The timing, number and value of shares repurchased by Vista Outdoor under the program will be determined by management at its discretion and will depend on a number of factors, including the market price of Vista </w:t>
      </w:r>
      <w:proofErr w:type="spellStart"/>
      <w:r w:rsidRPr="00230D1D">
        <w:rPr>
          <w:rFonts w:ascii="Times New Roman" w:hAnsi="Times New Roman" w:cs="Times New Roman"/>
          <w:color w:val="auto"/>
        </w:rPr>
        <w:t>Outdoor’s</w:t>
      </w:r>
      <w:proofErr w:type="spellEnd"/>
      <w:r w:rsidRPr="00230D1D">
        <w:rPr>
          <w:rFonts w:ascii="Times New Roman" w:hAnsi="Times New Roman" w:cs="Times New Roman"/>
          <w:color w:val="auto"/>
        </w:rPr>
        <w:t xml:space="preserve"> stock, Vista </w:t>
      </w:r>
      <w:proofErr w:type="spellStart"/>
      <w:r w:rsidRPr="00230D1D">
        <w:rPr>
          <w:rFonts w:ascii="Times New Roman" w:hAnsi="Times New Roman" w:cs="Times New Roman"/>
          <w:color w:val="auto"/>
        </w:rPr>
        <w:t>Outdoor’s</w:t>
      </w:r>
      <w:proofErr w:type="spellEnd"/>
      <w:r w:rsidRPr="00230D1D">
        <w:rPr>
          <w:rFonts w:ascii="Times New Roman" w:hAnsi="Times New Roman" w:cs="Times New Roman"/>
          <w:color w:val="auto"/>
        </w:rPr>
        <w:t xml:space="preserve"> operating results and financial position, alternative investment opportunities, general market and economic conditions, legal and regulatory considerations and compliance with the terms of Vista </w:t>
      </w:r>
      <w:proofErr w:type="spellStart"/>
      <w:r w:rsidRPr="00230D1D">
        <w:rPr>
          <w:rFonts w:ascii="Times New Roman" w:hAnsi="Times New Roman" w:cs="Times New Roman"/>
          <w:color w:val="auto"/>
        </w:rPr>
        <w:t>Out</w:t>
      </w:r>
      <w:r>
        <w:rPr>
          <w:rFonts w:ascii="Times New Roman" w:hAnsi="Times New Roman" w:cs="Times New Roman"/>
          <w:color w:val="auto"/>
        </w:rPr>
        <w:t>door’s</w:t>
      </w:r>
      <w:proofErr w:type="spellEnd"/>
      <w:r>
        <w:rPr>
          <w:rFonts w:ascii="Times New Roman" w:hAnsi="Times New Roman" w:cs="Times New Roman"/>
          <w:color w:val="auto"/>
        </w:rPr>
        <w:t xml:space="preserve"> senior credit facility. </w:t>
      </w:r>
      <w:r w:rsidRPr="00230D1D">
        <w:rPr>
          <w:rFonts w:ascii="Times New Roman" w:hAnsi="Times New Roman" w:cs="Times New Roman"/>
          <w:color w:val="auto"/>
        </w:rPr>
        <w:t xml:space="preserve">Vista </w:t>
      </w:r>
      <w:proofErr w:type="spellStart"/>
      <w:r w:rsidRPr="00230D1D">
        <w:rPr>
          <w:rFonts w:ascii="Times New Roman" w:hAnsi="Times New Roman" w:cs="Times New Roman"/>
          <w:color w:val="auto"/>
        </w:rPr>
        <w:t>Outdoor’s</w:t>
      </w:r>
      <w:proofErr w:type="spellEnd"/>
      <w:r w:rsidRPr="00230D1D">
        <w:rPr>
          <w:rFonts w:ascii="Times New Roman" w:hAnsi="Times New Roman" w:cs="Times New Roman"/>
          <w:color w:val="auto"/>
        </w:rPr>
        <w:t xml:space="preserve"> share repurchase program </w:t>
      </w:r>
      <w:r w:rsidR="003B4AC1">
        <w:rPr>
          <w:rFonts w:ascii="Times New Roman" w:hAnsi="Times New Roman" w:cs="Times New Roman"/>
          <w:color w:val="auto"/>
        </w:rPr>
        <w:t>expires after</w:t>
      </w:r>
      <w:r w:rsidR="00E239B8">
        <w:rPr>
          <w:rFonts w:ascii="Times New Roman" w:hAnsi="Times New Roman" w:cs="Times New Roman"/>
          <w:color w:val="auto"/>
        </w:rPr>
        <w:t xml:space="preserve"> two years</w:t>
      </w:r>
      <w:r w:rsidR="002916CC">
        <w:rPr>
          <w:rFonts w:ascii="Times New Roman" w:hAnsi="Times New Roman" w:cs="Times New Roman"/>
          <w:color w:val="auto"/>
        </w:rPr>
        <w:t>. R</w:t>
      </w:r>
      <w:r w:rsidRPr="00230D1D">
        <w:rPr>
          <w:rFonts w:ascii="Times New Roman" w:hAnsi="Times New Roman" w:cs="Times New Roman"/>
          <w:color w:val="auto"/>
        </w:rPr>
        <w:t xml:space="preserve">epurchases </w:t>
      </w:r>
      <w:r w:rsidR="002916CC">
        <w:rPr>
          <w:rFonts w:ascii="Times New Roman" w:hAnsi="Times New Roman" w:cs="Times New Roman"/>
          <w:color w:val="auto"/>
        </w:rPr>
        <w:t xml:space="preserve">under the program </w:t>
      </w:r>
      <w:r w:rsidRPr="00230D1D">
        <w:rPr>
          <w:rFonts w:ascii="Times New Roman" w:hAnsi="Times New Roman" w:cs="Times New Roman"/>
          <w:color w:val="auto"/>
        </w:rPr>
        <w:t>may be executed from time to time in open market transactions at prevailing market prices or in privately negotiated transactions</w:t>
      </w:r>
      <w:r w:rsidR="007B020E">
        <w:rPr>
          <w:rFonts w:ascii="Times New Roman" w:hAnsi="Times New Roman" w:cs="Times New Roman"/>
          <w:color w:val="auto"/>
        </w:rPr>
        <w:t xml:space="preserve"> </w:t>
      </w:r>
      <w:r w:rsidR="007B020E" w:rsidRPr="00230D1D">
        <w:rPr>
          <w:rFonts w:ascii="Times New Roman" w:hAnsi="Times New Roman" w:cs="Times New Roman"/>
          <w:color w:val="auto"/>
        </w:rPr>
        <w:t>and may be suspended at any time</w:t>
      </w:r>
      <w:r w:rsidR="008029B0">
        <w:rPr>
          <w:rFonts w:ascii="Times New Roman" w:hAnsi="Times New Roman" w:cs="Times New Roman"/>
          <w:color w:val="auto"/>
        </w:rPr>
        <w:t xml:space="preserve">. </w:t>
      </w:r>
      <w:r w:rsidR="007B020E">
        <w:rPr>
          <w:rFonts w:ascii="Times New Roman" w:hAnsi="Times New Roman" w:cs="Times New Roman"/>
          <w:color w:val="auto"/>
        </w:rPr>
        <w:t xml:space="preserve">The program also allows the company to execute repurchases using </w:t>
      </w:r>
      <w:r w:rsidRPr="00230D1D">
        <w:rPr>
          <w:rFonts w:ascii="Times New Roman" w:hAnsi="Times New Roman" w:cs="Times New Roman"/>
          <w:color w:val="auto"/>
        </w:rPr>
        <w:t xml:space="preserve">Rule 10b5-1 </w:t>
      </w:r>
      <w:r w:rsidR="002916CC">
        <w:rPr>
          <w:rFonts w:ascii="Times New Roman" w:hAnsi="Times New Roman" w:cs="Times New Roman"/>
          <w:color w:val="auto"/>
        </w:rPr>
        <w:t>trading plans</w:t>
      </w:r>
      <w:r w:rsidRPr="00230D1D">
        <w:rPr>
          <w:rFonts w:ascii="Times New Roman" w:hAnsi="Times New Roman" w:cs="Times New Roman"/>
          <w:color w:val="auto"/>
        </w:rPr>
        <w:t>.</w:t>
      </w:r>
    </w:p>
    <w:p w:rsidR="00CD6F51" w:rsidRPr="00230D1D" w:rsidRDefault="00CD6F51" w:rsidP="00230D1D">
      <w:pPr>
        <w:pStyle w:val="Default"/>
        <w:spacing w:line="360" w:lineRule="auto"/>
        <w:ind w:firstLine="720"/>
        <w:rPr>
          <w:rFonts w:ascii="Times New Roman" w:hAnsi="Times New Roman" w:cs="Times New Roman"/>
          <w:color w:val="auto"/>
        </w:rPr>
      </w:pPr>
    </w:p>
    <w:p w:rsidR="009E03D9" w:rsidRPr="00230D1D" w:rsidRDefault="009E03D9" w:rsidP="00230D1D">
      <w:pPr>
        <w:pStyle w:val="Default"/>
        <w:spacing w:line="360" w:lineRule="auto"/>
        <w:rPr>
          <w:rFonts w:ascii="Times New Roman" w:hAnsi="Times New Roman" w:cs="Times New Roman"/>
          <w:b/>
          <w:color w:val="auto"/>
        </w:rPr>
      </w:pPr>
      <w:proofErr w:type="gramStart"/>
      <w:r w:rsidRPr="00230D1D">
        <w:rPr>
          <w:rFonts w:ascii="Times New Roman" w:hAnsi="Times New Roman" w:cs="Times New Roman"/>
          <w:b/>
          <w:color w:val="auto"/>
        </w:rPr>
        <w:t>About Vista Outdoor Inc.</w:t>
      </w:r>
      <w:proofErr w:type="gramEnd"/>
    </w:p>
    <w:p w:rsidR="009E03D9" w:rsidRPr="00230D1D" w:rsidRDefault="009E03D9" w:rsidP="00CE5EBB">
      <w:pPr>
        <w:pStyle w:val="Default"/>
        <w:spacing w:line="360" w:lineRule="auto"/>
        <w:ind w:firstLine="720"/>
        <w:rPr>
          <w:rFonts w:ascii="Times New Roman" w:hAnsi="Times New Roman" w:cs="Times New Roman"/>
          <w:color w:val="auto"/>
        </w:rPr>
      </w:pPr>
      <w:r w:rsidRPr="00230D1D">
        <w:rPr>
          <w:rFonts w:ascii="Times New Roman" w:hAnsi="Times New Roman" w:cs="Times New Roman"/>
          <w:color w:val="auto"/>
        </w:rPr>
        <w:t xml:space="preserve">Vista Outdoor is a leading global designer, manufacturer and marketer in the growing outdoor sports and recreation markets. The company operates in two segments, </w:t>
      </w:r>
      <w:r w:rsidR="0032125D">
        <w:rPr>
          <w:rFonts w:ascii="Times New Roman" w:hAnsi="Times New Roman" w:cs="Times New Roman"/>
          <w:color w:val="auto"/>
        </w:rPr>
        <w:t>Shooting</w:t>
      </w:r>
      <w:r w:rsidRPr="00230D1D">
        <w:rPr>
          <w:rFonts w:ascii="Times New Roman" w:hAnsi="Times New Roman" w:cs="Times New Roman"/>
          <w:color w:val="auto"/>
        </w:rPr>
        <w:t xml:space="preserve"> Sports</w:t>
      </w:r>
      <w:r w:rsidR="0032125D">
        <w:rPr>
          <w:rFonts w:ascii="Times New Roman" w:hAnsi="Times New Roman" w:cs="Times New Roman"/>
          <w:color w:val="auto"/>
        </w:rPr>
        <w:t xml:space="preserve"> and Outdoor Products</w:t>
      </w:r>
      <w:r w:rsidRPr="00230D1D">
        <w:rPr>
          <w:rFonts w:ascii="Times New Roman" w:hAnsi="Times New Roman" w:cs="Times New Roman"/>
          <w:color w:val="auto"/>
        </w:rPr>
        <w:t xml:space="preserve">, and has more than 30 well-recognized brands that provide consumers with a range of performance-driven, high-quality and innovative products in the ammunition, firearms and outdoor </w:t>
      </w:r>
      <w:r w:rsidRPr="00230D1D">
        <w:rPr>
          <w:rFonts w:ascii="Times New Roman" w:hAnsi="Times New Roman" w:cs="Times New Roman"/>
          <w:color w:val="auto"/>
        </w:rPr>
        <w:lastRenderedPageBreak/>
        <w:t xml:space="preserve">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9" w:history="1">
        <w:r w:rsidR="00A05B4F" w:rsidRPr="00230D1D">
          <w:rPr>
            <w:rStyle w:val="Hyperlink"/>
            <w:rFonts w:ascii="Times New Roman" w:hAnsi="Times New Roman" w:cs="Times New Roman"/>
            <w:color w:val="auto"/>
          </w:rPr>
          <w:t>www.vistaoutdoor.com</w:t>
        </w:r>
      </w:hyperlink>
      <w:r w:rsidR="00A05B4F" w:rsidRPr="00230D1D">
        <w:rPr>
          <w:rFonts w:ascii="Times New Roman" w:hAnsi="Times New Roman" w:cs="Times New Roman"/>
          <w:color w:val="auto"/>
        </w:rPr>
        <w:t xml:space="preserve"> </w:t>
      </w:r>
      <w:r w:rsidRPr="00230D1D">
        <w:rPr>
          <w:rFonts w:ascii="Times New Roman" w:hAnsi="Times New Roman" w:cs="Times New Roman"/>
          <w:color w:val="auto"/>
        </w:rPr>
        <w:t>or follow us on Twitter @</w:t>
      </w:r>
      <w:proofErr w:type="spellStart"/>
      <w:r w:rsidRPr="00230D1D">
        <w:rPr>
          <w:rFonts w:ascii="Times New Roman" w:hAnsi="Times New Roman" w:cs="Times New Roman"/>
          <w:color w:val="auto"/>
        </w:rPr>
        <w:t>VistaOutdoorInc</w:t>
      </w:r>
      <w:proofErr w:type="spellEnd"/>
      <w:r w:rsidRPr="00230D1D">
        <w:rPr>
          <w:rFonts w:ascii="Times New Roman" w:hAnsi="Times New Roman" w:cs="Times New Roman"/>
          <w:color w:val="auto"/>
        </w:rPr>
        <w:t xml:space="preserve"> and Facebook at </w:t>
      </w:r>
      <w:hyperlink r:id="rId20" w:history="1">
        <w:r w:rsidR="00A05B4F" w:rsidRPr="00230D1D">
          <w:rPr>
            <w:rStyle w:val="Hyperlink"/>
            <w:rFonts w:ascii="Times New Roman" w:hAnsi="Times New Roman" w:cs="Times New Roman"/>
            <w:color w:val="auto"/>
          </w:rPr>
          <w:t>www.facebook.com/vistaoutdoor</w:t>
        </w:r>
      </w:hyperlink>
      <w:r w:rsidR="00A05B4F" w:rsidRPr="00230D1D">
        <w:rPr>
          <w:rFonts w:ascii="Times New Roman" w:hAnsi="Times New Roman" w:cs="Times New Roman"/>
          <w:color w:val="auto"/>
        </w:rPr>
        <w:t xml:space="preserve">. </w:t>
      </w:r>
    </w:p>
    <w:p w:rsidR="00230D1D" w:rsidRPr="00230D1D" w:rsidRDefault="00230D1D" w:rsidP="00230D1D">
      <w:pPr>
        <w:pStyle w:val="Default"/>
        <w:spacing w:line="360" w:lineRule="auto"/>
        <w:rPr>
          <w:rFonts w:ascii="Times New Roman" w:hAnsi="Times New Roman" w:cs="Times New Roman"/>
          <w:color w:val="6C6864"/>
        </w:rPr>
      </w:pPr>
    </w:p>
    <w:p w:rsidR="00230D1D" w:rsidRPr="00230D1D" w:rsidRDefault="00230D1D" w:rsidP="00230D1D">
      <w:pPr>
        <w:spacing w:line="360" w:lineRule="auto"/>
        <w:rPr>
          <w:b/>
          <w:bCs/>
          <w:sz w:val="22"/>
          <w:szCs w:val="22"/>
        </w:rPr>
      </w:pPr>
      <w:r w:rsidRPr="00230D1D">
        <w:rPr>
          <w:b/>
          <w:bCs/>
          <w:sz w:val="22"/>
          <w:szCs w:val="22"/>
        </w:rPr>
        <w:t>Cautionary Statement Regarding Forward-Looking Statements</w:t>
      </w:r>
    </w:p>
    <w:p w:rsidR="00CD0BDB" w:rsidRDefault="00AB78B1" w:rsidP="00230D1D">
      <w:pPr>
        <w:spacing w:line="360" w:lineRule="auto"/>
        <w:ind w:firstLine="720"/>
        <w:rPr>
          <w:sz w:val="22"/>
          <w:szCs w:val="22"/>
        </w:rPr>
      </w:pPr>
      <w:r w:rsidRPr="00AB78B1">
        <w:rPr>
          <w:sz w:val="22"/>
          <w:szCs w:val="22"/>
        </w:rPr>
        <w:t>Certain statements in this communication regarding the Company’s future expectations, beliefs, plans or objectives, including statements regarding the timing, nature and value of shares to be repurchased under the Company’s repurchase program, are “forward-looking statements” within the meaning of the Private Securities Litigation Reform Act of 1995.  The words ‘believe’, ‘expect’, ‘anticipate’, ‘intend’, ‘aim’, ‘should’ and similar expressions are intended to identify such forward-looking statements. All such forward-looking statements involve estimates and assumptions and are subject to a number of risks and uncertainties, many of which are beyond our control, which could cause our actual results to differ materially from those indicated in the forward-looking statements. Among these risks and uncertainties are: the company’s competitive environment; risks associated with the diversification into new markets; assumptions regarding the company’s long-term growth strategy; capital market volatility; and general economic conditions.</w:t>
      </w:r>
      <w:r>
        <w:rPr>
          <w:sz w:val="22"/>
          <w:szCs w:val="22"/>
        </w:rPr>
        <w:t xml:space="preserve"> </w:t>
      </w:r>
    </w:p>
    <w:p w:rsidR="00230D1D" w:rsidRPr="00230D1D" w:rsidRDefault="00230D1D" w:rsidP="00230D1D">
      <w:pPr>
        <w:spacing w:line="360" w:lineRule="auto"/>
        <w:ind w:firstLine="720"/>
        <w:rPr>
          <w:sz w:val="22"/>
          <w:szCs w:val="22"/>
        </w:rPr>
      </w:pPr>
      <w:bookmarkStart w:id="0" w:name="_GoBack"/>
      <w:bookmarkEnd w:id="0"/>
      <w:r w:rsidRPr="00230D1D">
        <w:rPr>
          <w:sz w:val="22"/>
          <w:szCs w:val="22"/>
        </w:rPr>
        <w:t xml:space="preserve">Additional information concerning these and other </w:t>
      </w:r>
      <w:r w:rsidR="001E2F75">
        <w:rPr>
          <w:sz w:val="22"/>
          <w:szCs w:val="22"/>
        </w:rPr>
        <w:t>risks</w:t>
      </w:r>
      <w:r w:rsidR="001E2F75" w:rsidRPr="00230D1D">
        <w:rPr>
          <w:sz w:val="22"/>
          <w:szCs w:val="22"/>
        </w:rPr>
        <w:t xml:space="preserve"> </w:t>
      </w:r>
      <w:r w:rsidR="00F52EF9">
        <w:rPr>
          <w:sz w:val="22"/>
          <w:szCs w:val="22"/>
        </w:rPr>
        <w:t>that could impact Vista Outdoor</w:t>
      </w:r>
      <w:r w:rsidR="001E2F75">
        <w:rPr>
          <w:sz w:val="22"/>
          <w:szCs w:val="22"/>
        </w:rPr>
        <w:t xml:space="preserve">, and the statements contained herein, </w:t>
      </w:r>
      <w:r w:rsidRPr="00230D1D">
        <w:rPr>
          <w:sz w:val="22"/>
          <w:szCs w:val="22"/>
        </w:rPr>
        <w:t xml:space="preserve">can be found in Vista </w:t>
      </w:r>
      <w:proofErr w:type="spellStart"/>
      <w:r w:rsidRPr="00230D1D">
        <w:rPr>
          <w:sz w:val="22"/>
          <w:szCs w:val="22"/>
        </w:rPr>
        <w:t>Outdoor’s</w:t>
      </w:r>
      <w:proofErr w:type="spellEnd"/>
      <w:r w:rsidRPr="00230D1D">
        <w:rPr>
          <w:sz w:val="22"/>
          <w:szCs w:val="22"/>
        </w:rPr>
        <w:t xml:space="preserve"> filings with the SEC, including Vista </w:t>
      </w:r>
      <w:proofErr w:type="spellStart"/>
      <w:r w:rsidRPr="00230D1D">
        <w:rPr>
          <w:sz w:val="22"/>
          <w:szCs w:val="22"/>
        </w:rPr>
        <w:t>Outdoor’s</w:t>
      </w:r>
      <w:proofErr w:type="spellEnd"/>
      <w:r w:rsidRPr="00230D1D">
        <w:rPr>
          <w:sz w:val="22"/>
          <w:szCs w:val="22"/>
        </w:rPr>
        <w:t xml:space="preserve"> registration statement on Form 10. Vista Outdoor assumes no obligation to update or revise publicly the information in this communication, whether as a result of new information, future events or otherwise, except as otherwise required by law. Readers are cautioned not to place undue reliance on these forward-looking statements that speak only as of the date hereof.</w:t>
      </w:r>
    </w:p>
    <w:p w:rsidR="00230D1D" w:rsidRPr="00230D1D" w:rsidRDefault="00230D1D" w:rsidP="00230D1D">
      <w:pPr>
        <w:pStyle w:val="Default"/>
        <w:spacing w:line="360" w:lineRule="auto"/>
        <w:rPr>
          <w:rFonts w:ascii="Times New Roman" w:hAnsi="Times New Roman" w:cs="Times New Roman"/>
          <w:color w:val="6C6864"/>
        </w:rPr>
      </w:pPr>
    </w:p>
    <w:p w:rsidR="00A05B4F" w:rsidRPr="00230D1D" w:rsidRDefault="00A05B4F" w:rsidP="00230D1D">
      <w:pPr>
        <w:pStyle w:val="Default"/>
        <w:spacing w:line="360" w:lineRule="auto"/>
        <w:jc w:val="center"/>
        <w:rPr>
          <w:rFonts w:ascii="Times New Roman" w:hAnsi="Times New Roman" w:cs="Times New Roman"/>
          <w:color w:val="6C6864"/>
        </w:rPr>
      </w:pPr>
      <w:r w:rsidRPr="00230D1D">
        <w:rPr>
          <w:rFonts w:ascii="Times New Roman" w:hAnsi="Times New Roman" w:cs="Times New Roman"/>
          <w:color w:val="6C6864"/>
        </w:rPr>
        <w:t xml:space="preserve"> #  #  #</w:t>
      </w:r>
    </w:p>
    <w:p w:rsidR="009E03D9" w:rsidRPr="00230D1D" w:rsidRDefault="009E03D9" w:rsidP="00230D1D">
      <w:pPr>
        <w:pStyle w:val="Default"/>
        <w:spacing w:line="360" w:lineRule="auto"/>
        <w:rPr>
          <w:rFonts w:ascii="Times New Roman" w:hAnsi="Times New Roman" w:cs="Times New Roman"/>
          <w:b/>
          <w:color w:val="6C6864"/>
        </w:rPr>
      </w:pPr>
      <w:r w:rsidRPr="00230D1D">
        <w:rPr>
          <w:rFonts w:ascii="Times New Roman" w:hAnsi="Times New Roman" w:cs="Times New Roman"/>
          <w:b/>
          <w:color w:val="6C6864"/>
        </w:rPr>
        <w:t xml:space="preserve">            </w:t>
      </w:r>
    </w:p>
    <w:p w:rsidR="009E03D9" w:rsidRPr="00230D1D" w:rsidRDefault="009E03D9" w:rsidP="00230D1D">
      <w:pPr>
        <w:pStyle w:val="Default"/>
        <w:spacing w:line="360" w:lineRule="auto"/>
        <w:rPr>
          <w:rFonts w:ascii="Times New Roman" w:hAnsi="Times New Roman" w:cs="Times New Roman"/>
          <w:b/>
          <w:color w:val="6C6864"/>
        </w:rPr>
      </w:pPr>
    </w:p>
    <w:p w:rsidR="00DA234C" w:rsidRPr="00230D1D" w:rsidRDefault="00DA234C" w:rsidP="00230D1D">
      <w:pPr>
        <w:pStyle w:val="Default"/>
        <w:spacing w:line="360" w:lineRule="auto"/>
        <w:rPr>
          <w:rFonts w:ascii="Times New Roman" w:hAnsi="Times New Roman" w:cs="Times New Roman"/>
          <w:b/>
          <w:color w:val="6C6864"/>
        </w:rPr>
      </w:pPr>
    </w:p>
    <w:sectPr w:rsidR="00DA234C" w:rsidRPr="00230D1D" w:rsidSect="00B952F8">
      <w:type w:val="continuous"/>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6B" w:rsidRDefault="0048136B">
      <w:r>
        <w:separator/>
      </w:r>
    </w:p>
  </w:endnote>
  <w:endnote w:type="continuationSeparator" w:id="0">
    <w:p w:rsidR="0048136B" w:rsidRDefault="0048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4D" w:rsidRDefault="004D4C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6B" w:rsidRDefault="0048136B">
      <w:r>
        <w:separator/>
      </w:r>
    </w:p>
  </w:footnote>
  <w:footnote w:type="continuationSeparator" w:id="0">
    <w:p w:rsidR="0048136B" w:rsidRDefault="00481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4D" w:rsidRDefault="004D4C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15" w:rsidRDefault="0050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16A69C"/>
    <w:lvl w:ilvl="0">
      <w:start w:val="1"/>
      <w:numFmt w:val="bullet"/>
      <w:pStyle w:val="ListBullet2"/>
      <w:lvlText w:val=""/>
      <w:lvlJc w:val="left"/>
      <w:pPr>
        <w:tabs>
          <w:tab w:val="num" w:pos="1440"/>
        </w:tabs>
        <w:ind w:left="144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0"/>
    <w:rsid w:val="00024028"/>
    <w:rsid w:val="0003554E"/>
    <w:rsid w:val="0004105C"/>
    <w:rsid w:val="00057A31"/>
    <w:rsid w:val="00060C85"/>
    <w:rsid w:val="00077365"/>
    <w:rsid w:val="000F0762"/>
    <w:rsid w:val="00194657"/>
    <w:rsid w:val="001B51EC"/>
    <w:rsid w:val="001C4024"/>
    <w:rsid w:val="001D04D2"/>
    <w:rsid w:val="001E2F75"/>
    <w:rsid w:val="001F711B"/>
    <w:rsid w:val="00230D1D"/>
    <w:rsid w:val="00247C1F"/>
    <w:rsid w:val="00290473"/>
    <w:rsid w:val="002916CC"/>
    <w:rsid w:val="0032125D"/>
    <w:rsid w:val="00385825"/>
    <w:rsid w:val="003A0E11"/>
    <w:rsid w:val="003B4AC1"/>
    <w:rsid w:val="004327CF"/>
    <w:rsid w:val="004416B8"/>
    <w:rsid w:val="0048136B"/>
    <w:rsid w:val="004B30D5"/>
    <w:rsid w:val="004C26AD"/>
    <w:rsid w:val="004D4C4D"/>
    <w:rsid w:val="004E5A4F"/>
    <w:rsid w:val="00502515"/>
    <w:rsid w:val="00524E80"/>
    <w:rsid w:val="00576989"/>
    <w:rsid w:val="0058017A"/>
    <w:rsid w:val="005949FE"/>
    <w:rsid w:val="005A128F"/>
    <w:rsid w:val="006E6288"/>
    <w:rsid w:val="006F0F1A"/>
    <w:rsid w:val="006F5F96"/>
    <w:rsid w:val="006F6D8F"/>
    <w:rsid w:val="00735CF1"/>
    <w:rsid w:val="007B020E"/>
    <w:rsid w:val="008029B0"/>
    <w:rsid w:val="008D65C6"/>
    <w:rsid w:val="009236A4"/>
    <w:rsid w:val="009B49DA"/>
    <w:rsid w:val="009E03D9"/>
    <w:rsid w:val="00A05B4F"/>
    <w:rsid w:val="00AB78B1"/>
    <w:rsid w:val="00AF6D94"/>
    <w:rsid w:val="00B2005B"/>
    <w:rsid w:val="00B952F8"/>
    <w:rsid w:val="00C231E4"/>
    <w:rsid w:val="00C865BA"/>
    <w:rsid w:val="00CD0BDB"/>
    <w:rsid w:val="00CD6F51"/>
    <w:rsid w:val="00CE5EBB"/>
    <w:rsid w:val="00D01CF8"/>
    <w:rsid w:val="00D1447B"/>
    <w:rsid w:val="00DA234C"/>
    <w:rsid w:val="00DA3CDA"/>
    <w:rsid w:val="00DA3E6E"/>
    <w:rsid w:val="00E239B8"/>
    <w:rsid w:val="00E877B3"/>
    <w:rsid w:val="00EC3C4D"/>
    <w:rsid w:val="00EC6290"/>
    <w:rsid w:val="00ED1837"/>
    <w:rsid w:val="00F52EF9"/>
    <w:rsid w:val="00F6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outlineLvl w:val="1"/>
    </w:pPr>
    <w:rPr>
      <w:rFonts w:ascii="Minion" w:eastAsiaTheme="minorHAnsi" w:hAnsi="Minion"/>
      <w:i/>
      <w:iCs/>
      <w:sz w:val="22"/>
      <w:szCs w:val="22"/>
      <w:bdr w:val="none" w:sz="0" w:space="0" w:color="auto"/>
    </w:rPr>
  </w:style>
  <w:style w:type="paragraph" w:styleId="Heading3">
    <w:name w:val="heading 3"/>
    <w:basedOn w:val="Normal"/>
    <w:link w:val="Heading3Char"/>
    <w:uiPriority w:val="9"/>
    <w:semiHidden/>
    <w:unhideWhenUsed/>
    <w:qFormat/>
    <w:rsid w:val="009E03D9"/>
    <w:pPr>
      <w:keepNext/>
      <w:pBdr>
        <w:top w:val="none" w:sz="0" w:space="0" w:color="auto"/>
        <w:left w:val="none" w:sz="0" w:space="0" w:color="auto"/>
        <w:bottom w:val="none" w:sz="0" w:space="0" w:color="auto"/>
        <w:right w:val="none" w:sz="0" w:space="0" w:color="auto"/>
        <w:between w:val="none" w:sz="0" w:space="0" w:color="auto"/>
        <w:bar w:val="none" w:sz="0" w:color="auto"/>
      </w:pBdr>
      <w:ind w:firstLine="311"/>
      <w:outlineLvl w:val="2"/>
    </w:pPr>
    <w:rPr>
      <w:rFonts w:ascii="Arial" w:eastAsiaTheme="minorHAnsi" w:hAnsi="Arial" w:cs="Arial"/>
      <w:b/>
      <w:bCs/>
      <w:sz w:val="20"/>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styleId="FollowedHyperlink">
    <w:name w:val="FollowedHyperlink"/>
    <w:basedOn w:val="DefaultParagraphFont"/>
    <w:uiPriority w:val="99"/>
    <w:semiHidden/>
    <w:unhideWhenUsed/>
    <w:rsid w:val="00F67AF9"/>
    <w:rPr>
      <w:color w:val="FF00FF" w:themeColor="followedHyperlink"/>
      <w:u w:val="single"/>
    </w:rPr>
  </w:style>
  <w:style w:type="character" w:styleId="CommentReference">
    <w:name w:val="annotation reference"/>
    <w:basedOn w:val="DefaultParagraphFont"/>
    <w:rsid w:val="00502515"/>
    <w:rPr>
      <w:sz w:val="16"/>
      <w:szCs w:val="16"/>
    </w:rPr>
  </w:style>
  <w:style w:type="paragraph" w:styleId="CommentText">
    <w:name w:val="annotation text"/>
    <w:basedOn w:val="Normal"/>
    <w:link w:val="CommentTextChar"/>
    <w:rsid w:val="00502515"/>
    <w:pPr>
      <w:pBdr>
        <w:top w:val="none" w:sz="0" w:space="0" w:color="auto"/>
        <w:left w:val="none" w:sz="0" w:space="0" w:color="auto"/>
        <w:bottom w:val="none" w:sz="0" w:space="0" w:color="auto"/>
        <w:right w:val="none" w:sz="0" w:space="0" w:color="auto"/>
        <w:between w:val="none" w:sz="0" w:space="0" w:color="auto"/>
        <w:bar w:val="none" w:sz="0" w:color="auto"/>
      </w:pBdr>
    </w:pPr>
    <w:rPr>
      <w:rFonts w:ascii="Chicago" w:eastAsia="Times New Roman" w:hAnsi="Chicago"/>
      <w:sz w:val="20"/>
      <w:szCs w:val="20"/>
      <w:bdr w:val="none" w:sz="0" w:space="0" w:color="auto"/>
    </w:rPr>
  </w:style>
  <w:style w:type="character" w:customStyle="1" w:styleId="CommentTextChar">
    <w:name w:val="Comment Text Char"/>
    <w:basedOn w:val="DefaultParagraphFont"/>
    <w:link w:val="CommentText"/>
    <w:rsid w:val="00502515"/>
    <w:rPr>
      <w:rFonts w:ascii="Chicago" w:eastAsia="Times New Roman" w:hAnsi="Chicago"/>
      <w:bdr w:val="none" w:sz="0" w:space="0" w:color="auto"/>
    </w:rPr>
  </w:style>
  <w:style w:type="paragraph" w:styleId="BalloonText">
    <w:name w:val="Balloon Text"/>
    <w:basedOn w:val="Normal"/>
    <w:link w:val="BalloonTextChar"/>
    <w:uiPriority w:val="99"/>
    <w:semiHidden/>
    <w:unhideWhenUsed/>
    <w:rsid w:val="00502515"/>
    <w:rPr>
      <w:rFonts w:ascii="Tahoma" w:hAnsi="Tahoma" w:cs="Tahoma"/>
      <w:sz w:val="16"/>
      <w:szCs w:val="16"/>
    </w:rPr>
  </w:style>
  <w:style w:type="character" w:customStyle="1" w:styleId="BalloonTextChar">
    <w:name w:val="Balloon Text Char"/>
    <w:basedOn w:val="DefaultParagraphFont"/>
    <w:link w:val="BalloonText"/>
    <w:uiPriority w:val="99"/>
    <w:semiHidden/>
    <w:rsid w:val="00502515"/>
    <w:rPr>
      <w:rFonts w:ascii="Tahoma" w:hAnsi="Tahoma" w:cs="Tahoma"/>
      <w:sz w:val="16"/>
      <w:szCs w:val="16"/>
    </w:rPr>
  </w:style>
  <w:style w:type="paragraph" w:styleId="Header">
    <w:name w:val="header"/>
    <w:basedOn w:val="Normal"/>
    <w:link w:val="HeaderChar"/>
    <w:uiPriority w:val="99"/>
    <w:unhideWhenUsed/>
    <w:rsid w:val="00502515"/>
    <w:pPr>
      <w:tabs>
        <w:tab w:val="center" w:pos="4680"/>
        <w:tab w:val="right" w:pos="9360"/>
      </w:tabs>
    </w:pPr>
  </w:style>
  <w:style w:type="character" w:customStyle="1" w:styleId="HeaderChar">
    <w:name w:val="Header Char"/>
    <w:basedOn w:val="DefaultParagraphFont"/>
    <w:link w:val="Header"/>
    <w:uiPriority w:val="99"/>
    <w:rsid w:val="00502515"/>
    <w:rPr>
      <w:sz w:val="24"/>
      <w:szCs w:val="24"/>
    </w:rPr>
  </w:style>
  <w:style w:type="paragraph" w:styleId="Footer">
    <w:name w:val="footer"/>
    <w:basedOn w:val="Normal"/>
    <w:link w:val="FooterChar"/>
    <w:uiPriority w:val="99"/>
    <w:unhideWhenUsed/>
    <w:rsid w:val="00502515"/>
    <w:pPr>
      <w:tabs>
        <w:tab w:val="center" w:pos="4680"/>
        <w:tab w:val="right" w:pos="9360"/>
      </w:tabs>
    </w:pPr>
  </w:style>
  <w:style w:type="character" w:customStyle="1" w:styleId="FooterChar">
    <w:name w:val="Footer Char"/>
    <w:basedOn w:val="DefaultParagraphFont"/>
    <w:link w:val="Footer"/>
    <w:uiPriority w:val="99"/>
    <w:rsid w:val="00502515"/>
    <w:rPr>
      <w:sz w:val="24"/>
      <w:szCs w:val="24"/>
    </w:rPr>
  </w:style>
  <w:style w:type="paragraph" w:styleId="CommentSubject">
    <w:name w:val="annotation subject"/>
    <w:basedOn w:val="CommentText"/>
    <w:next w:val="CommentText"/>
    <w:link w:val="CommentSubjectChar"/>
    <w:uiPriority w:val="99"/>
    <w:semiHidden/>
    <w:unhideWhenUsed/>
    <w:rsid w:val="006F6D8F"/>
    <w:pPr>
      <w:pBdr>
        <w:top w:val="nil"/>
        <w:left w:val="nil"/>
        <w:bottom w:val="nil"/>
        <w:right w:val="nil"/>
        <w:between w:val="nil"/>
        <w:bar w:val="nil"/>
      </w:pBdr>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6F6D8F"/>
    <w:rPr>
      <w:rFonts w:ascii="Chicago" w:eastAsia="Times New Roman" w:hAnsi="Chicago"/>
      <w:b/>
      <w:bCs/>
      <w:bdr w:val="none" w:sz="0" w:space="0" w:color="auto"/>
    </w:rPr>
  </w:style>
  <w:style w:type="paragraph" w:styleId="ListBullet2">
    <w:name w:val="List Bullet 2"/>
    <w:basedOn w:val="Normal"/>
    <w:autoRedefine/>
    <w:semiHidden/>
    <w:unhideWhenUsed/>
    <w:rsid w:val="00DA3E6E"/>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 w:val="20"/>
      <w:szCs w:val="20"/>
      <w:bdr w:val="none" w:sz="0" w:space="0" w:color="auto"/>
    </w:rPr>
  </w:style>
  <w:style w:type="paragraph" w:customStyle="1" w:styleId="NormalTimesNewRoman">
    <w:name w:val="Normal + Times New Roman"/>
    <w:aliases w:val="First line:  0.5&quot;,Line spacing:  1.5 lines"/>
    <w:basedOn w:val="ListBullet2"/>
    <w:rsid w:val="00DA3E6E"/>
  </w:style>
  <w:style w:type="character" w:customStyle="1" w:styleId="Heading2Char">
    <w:name w:val="Heading 2 Char"/>
    <w:basedOn w:val="DefaultParagraphFont"/>
    <w:link w:val="Heading2"/>
    <w:uiPriority w:val="9"/>
    <w:rsid w:val="009E03D9"/>
    <w:rPr>
      <w:rFonts w:ascii="Minion" w:eastAsiaTheme="minorHAnsi" w:hAnsi="Minion"/>
      <w:i/>
      <w:iCs/>
      <w:sz w:val="22"/>
      <w:szCs w:val="22"/>
      <w:bdr w:val="none" w:sz="0" w:space="0" w:color="auto"/>
    </w:rPr>
  </w:style>
  <w:style w:type="character" w:customStyle="1" w:styleId="Heading3Char">
    <w:name w:val="Heading 3 Char"/>
    <w:basedOn w:val="DefaultParagraphFont"/>
    <w:link w:val="Heading3"/>
    <w:uiPriority w:val="9"/>
    <w:semiHidden/>
    <w:rsid w:val="009E03D9"/>
    <w:rPr>
      <w:rFonts w:ascii="Arial" w:eastAsiaTheme="minorHAnsi" w:hAnsi="Arial" w:cs="Arial"/>
      <w:b/>
      <w:bCs/>
      <w:bdr w:val="none" w:sz="0" w:space="0" w:color="auto"/>
    </w:rPr>
  </w:style>
  <w:style w:type="paragraph" w:styleId="NormalWeb">
    <w:name w:val="Normal (Web)"/>
    <w:basedOn w:val="Normal"/>
    <w:uiPriority w:val="99"/>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PlainText">
    <w:name w:val="Plain Text"/>
    <w:basedOn w:val="Normal"/>
    <w:link w:val="PlainTextChar"/>
    <w:uiPriority w:val="99"/>
    <w:semiHidden/>
    <w:unhideWhenUsed/>
    <w:rsid w:val="009E03D9"/>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Theme="minorHAnsi" w:hAnsi="Cambria"/>
      <w:sz w:val="22"/>
      <w:szCs w:val="22"/>
      <w:bdr w:val="none" w:sz="0" w:space="0" w:color="auto"/>
    </w:rPr>
  </w:style>
  <w:style w:type="character" w:customStyle="1" w:styleId="PlainTextChar">
    <w:name w:val="Plain Text Char"/>
    <w:basedOn w:val="DefaultParagraphFont"/>
    <w:link w:val="PlainText"/>
    <w:uiPriority w:val="99"/>
    <w:semiHidden/>
    <w:rsid w:val="009E03D9"/>
    <w:rPr>
      <w:rFonts w:ascii="Cambria" w:eastAsiaTheme="minorHAnsi" w:hAnsi="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59537">
      <w:bodyDiv w:val="1"/>
      <w:marLeft w:val="0"/>
      <w:marRight w:val="0"/>
      <w:marTop w:val="0"/>
      <w:marBottom w:val="0"/>
      <w:divBdr>
        <w:top w:val="none" w:sz="0" w:space="0" w:color="auto"/>
        <w:left w:val="none" w:sz="0" w:space="0" w:color="auto"/>
        <w:bottom w:val="none" w:sz="0" w:space="0" w:color="auto"/>
        <w:right w:val="none" w:sz="0" w:space="0" w:color="auto"/>
      </w:divBdr>
    </w:div>
    <w:div w:id="747773697">
      <w:bodyDiv w:val="1"/>
      <w:marLeft w:val="0"/>
      <w:marRight w:val="0"/>
      <w:marTop w:val="0"/>
      <w:marBottom w:val="0"/>
      <w:divBdr>
        <w:top w:val="none" w:sz="0" w:space="0" w:color="auto"/>
        <w:left w:val="none" w:sz="0" w:space="0" w:color="auto"/>
        <w:bottom w:val="none" w:sz="0" w:space="0" w:color="auto"/>
        <w:right w:val="none" w:sz="0" w:space="0" w:color="auto"/>
      </w:divBdr>
    </w:div>
    <w:div w:id="1477796900">
      <w:bodyDiv w:val="1"/>
      <w:marLeft w:val="0"/>
      <w:marRight w:val="0"/>
      <w:marTop w:val="0"/>
      <w:marBottom w:val="0"/>
      <w:divBdr>
        <w:top w:val="none" w:sz="0" w:space="0" w:color="auto"/>
        <w:left w:val="none" w:sz="0" w:space="0" w:color="auto"/>
        <w:bottom w:val="none" w:sz="0" w:space="0" w:color="auto"/>
        <w:right w:val="none" w:sz="0" w:space="0" w:color="auto"/>
      </w:divBdr>
    </w:div>
    <w:div w:id="1557668362">
      <w:bodyDiv w:val="1"/>
      <w:marLeft w:val="0"/>
      <w:marRight w:val="0"/>
      <w:marTop w:val="0"/>
      <w:marBottom w:val="0"/>
      <w:divBdr>
        <w:top w:val="none" w:sz="0" w:space="0" w:color="auto"/>
        <w:left w:val="none" w:sz="0" w:space="0" w:color="auto"/>
        <w:bottom w:val="none" w:sz="0" w:space="0" w:color="auto"/>
        <w:right w:val="none" w:sz="0" w:space="0" w:color="auto"/>
      </w:divBdr>
    </w:div>
    <w:div w:id="1592355228">
      <w:bodyDiv w:val="1"/>
      <w:marLeft w:val="0"/>
      <w:marRight w:val="0"/>
      <w:marTop w:val="0"/>
      <w:marBottom w:val="0"/>
      <w:divBdr>
        <w:top w:val="none" w:sz="0" w:space="0" w:color="auto"/>
        <w:left w:val="none" w:sz="0" w:space="0" w:color="auto"/>
        <w:bottom w:val="none" w:sz="0" w:space="0" w:color="auto"/>
        <w:right w:val="none" w:sz="0" w:space="0" w:color="auto"/>
      </w:divBdr>
    </w:div>
    <w:div w:id="188737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edia.relations@vistaoutdoo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acebook.com/vistaoutdoo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istaoutdoor.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C79CE3151724DA370F2C6EF2A5E1B" ma:contentTypeVersion="1" ma:contentTypeDescription="Create a new document." ma:contentTypeScope="" ma:versionID="8239e8e796058ef16d51bfe806954f1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09AADC-7D0C-440A-AE5D-C4E51D59D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F5B30C-E614-404F-9A21-A03D2961897D}">
  <ds:schemaRefs>
    <ds:schemaRef ds:uri="http://schemas.microsoft.com/sharepoint/v3/contenttype/forms"/>
  </ds:schemaRefs>
</ds:datastoreItem>
</file>

<file path=customXml/itemProps3.xml><?xml version="1.0" encoding="utf-8"?>
<ds:datastoreItem xmlns:ds="http://schemas.openxmlformats.org/officeDocument/2006/customXml" ds:itemID="{8DD61CAC-F1CB-4826-8B70-BC4FDBB35C4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Santi</dc:creator>
  <cp:lastModifiedBy>Krivijanski, Rocky</cp:lastModifiedBy>
  <cp:revision>3</cp:revision>
  <cp:lastPrinted>2015-02-16T15:50:00Z</cp:lastPrinted>
  <dcterms:created xsi:type="dcterms:W3CDTF">2015-02-25T19:09:00Z</dcterms:created>
  <dcterms:modified xsi:type="dcterms:W3CDTF">2015-02-25T19:11:00Z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0x010100097C79CE3151724DA370F2C6EF2A5E1B</vt:lpwstr>
  </property>
  <property fmtid="{D5CDD505-2E9C-101B-9397-08002B2CF9AE}" pid="3" name="TitusGUID">
    <vt:lpwstr>02d2ae52-a30c-4264-bc2c-21fd625d6a23</vt:lpwstr>
  </property>
  <property fmtid="{D5CDD505-2E9C-101B-9397-08002B2CF9AE}" pid="4" name="ATKCategory">
    <vt:lpwstr>Public</vt:lpwstr>
  </property>
</Properties>
</file>